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122A5" w14:textId="2A757B72" w:rsidR="00F945F2" w:rsidRDefault="00464CDE" w:rsidP="00F945F2">
      <w:pPr>
        <w:jc w:val="center"/>
        <w:rPr>
          <w:b/>
          <w:sz w:val="28"/>
          <w:szCs w:val="28"/>
        </w:rPr>
      </w:pPr>
      <w:r w:rsidRPr="00F945F2">
        <w:rPr>
          <w:b/>
          <w:sz w:val="28"/>
          <w:szCs w:val="28"/>
        </w:rPr>
        <w:t xml:space="preserve">Die </w:t>
      </w:r>
      <w:r w:rsidR="00F945F2" w:rsidRPr="00F945F2">
        <w:rPr>
          <w:b/>
          <w:sz w:val="28"/>
          <w:szCs w:val="28"/>
        </w:rPr>
        <w:t>Haltung der Jünger in der Welt</w:t>
      </w:r>
    </w:p>
    <w:p w14:paraId="780D90EA" w14:textId="77777777" w:rsidR="00E06291" w:rsidRPr="00F945F2" w:rsidRDefault="00E06291" w:rsidP="00F945F2">
      <w:pPr>
        <w:jc w:val="center"/>
        <w:rPr>
          <w:b/>
          <w:sz w:val="28"/>
          <w:szCs w:val="28"/>
        </w:rPr>
      </w:pPr>
    </w:p>
    <w:p w14:paraId="0D3AF4D4" w14:textId="3666BA28" w:rsidR="00464CDE" w:rsidRDefault="00334C32" w:rsidP="00F945F2">
      <w:pPr>
        <w:spacing w:after="0" w:line="240" w:lineRule="auto"/>
      </w:pPr>
      <w:r>
        <w:rPr>
          <w:rFonts w:cstheme="minorHAnsi"/>
        </w:rPr>
        <w:t>•</w:t>
      </w:r>
      <w:r w:rsidR="00F945F2">
        <w:t>Matt</w:t>
      </w:r>
      <w:r w:rsidR="0099279D">
        <w:t>hä</w:t>
      </w:r>
      <w:r w:rsidR="00F945F2">
        <w:t>us 10,16-33</w:t>
      </w:r>
    </w:p>
    <w:p w14:paraId="29CF172C" w14:textId="79667502" w:rsidR="00F945F2" w:rsidRDefault="00334C32" w:rsidP="00F945F2">
      <w:pPr>
        <w:spacing w:after="0" w:line="240" w:lineRule="auto"/>
      </w:pPr>
      <w:r>
        <w:rPr>
          <w:rFonts w:cstheme="minorHAnsi"/>
        </w:rPr>
        <w:t>•</w:t>
      </w:r>
      <w:proofErr w:type="spellStart"/>
      <w:r w:rsidR="00F945F2">
        <w:t>Leitvers</w:t>
      </w:r>
      <w:proofErr w:type="spellEnd"/>
      <w:r w:rsidR="00F945F2">
        <w:t xml:space="preserve"> 10, 28</w:t>
      </w:r>
    </w:p>
    <w:p w14:paraId="08B8C8A2" w14:textId="77777777" w:rsidR="00F945F2" w:rsidRDefault="00F945F2" w:rsidP="00F945F2">
      <w:pPr>
        <w:spacing w:after="0" w:line="240" w:lineRule="auto"/>
      </w:pPr>
    </w:p>
    <w:p w14:paraId="33F59391" w14:textId="77777777" w:rsidR="00F945F2" w:rsidRPr="00F945F2" w:rsidRDefault="00F945F2" w:rsidP="00F945F2">
      <w:pPr>
        <w:spacing w:after="0" w:line="240" w:lineRule="auto"/>
      </w:pPr>
    </w:p>
    <w:p w14:paraId="6F2AFBA9" w14:textId="77777777" w:rsidR="00464CDE" w:rsidRPr="00F945F2" w:rsidRDefault="00464CDE" w:rsidP="00F945F2">
      <w:pPr>
        <w:numPr>
          <w:ilvl w:val="0"/>
          <w:numId w:val="1"/>
        </w:numPr>
        <w:spacing w:after="0" w:line="240" w:lineRule="auto"/>
      </w:pPr>
      <w:r w:rsidRPr="00F945F2">
        <w:t>Wie betrachtete Jesus seine Jünger, als er sie aussandte?  Denke über die Klugheit der Schlangen nach und über die Eigenschaft, ohne Falsch wie die Tauben zu sein, die die Jünger besitzen sollten.</w:t>
      </w:r>
    </w:p>
    <w:p w14:paraId="5F05885D" w14:textId="6AA3BC9E" w:rsidR="00464CDE" w:rsidRDefault="00464CDE" w:rsidP="00F945F2">
      <w:pPr>
        <w:spacing w:after="0" w:line="240" w:lineRule="auto"/>
      </w:pPr>
    </w:p>
    <w:p w14:paraId="2687F302" w14:textId="488265FF" w:rsidR="00334C32" w:rsidRDefault="00334C32" w:rsidP="00F945F2">
      <w:pPr>
        <w:spacing w:after="0" w:line="240" w:lineRule="auto"/>
      </w:pPr>
    </w:p>
    <w:p w14:paraId="4D8FD269" w14:textId="24E4BB2F" w:rsidR="00334C32" w:rsidRDefault="00334C32" w:rsidP="00F945F2">
      <w:pPr>
        <w:spacing w:after="0" w:line="240" w:lineRule="auto"/>
      </w:pPr>
    </w:p>
    <w:p w14:paraId="75EDC2FA" w14:textId="77777777" w:rsidR="00334C32" w:rsidRPr="00F945F2" w:rsidRDefault="00334C32" w:rsidP="00F945F2">
      <w:pPr>
        <w:spacing w:after="0" w:line="240" w:lineRule="auto"/>
      </w:pPr>
    </w:p>
    <w:p w14:paraId="724D4F4B" w14:textId="77777777" w:rsidR="00464CDE" w:rsidRPr="00464CDE" w:rsidRDefault="00464CDE" w:rsidP="00F945F2">
      <w:pPr>
        <w:spacing w:after="0" w:line="240" w:lineRule="auto"/>
      </w:pPr>
    </w:p>
    <w:p w14:paraId="1AE7E596" w14:textId="4E8EF472" w:rsidR="00464CDE" w:rsidRPr="00464CDE" w:rsidRDefault="00464CDE" w:rsidP="00F945F2">
      <w:pPr>
        <w:numPr>
          <w:ilvl w:val="0"/>
          <w:numId w:val="1"/>
        </w:numPr>
        <w:spacing w:after="0" w:line="240" w:lineRule="auto"/>
      </w:pPr>
      <w:r w:rsidRPr="00464CDE">
        <w:t>Warum sollten sich die Jünger vor den Menschen hüten (17</w:t>
      </w:r>
      <w:r w:rsidR="009837D4">
        <w:t>-</w:t>
      </w:r>
      <w:r w:rsidRPr="00464CDE">
        <w:t>18)?  Welche Bedeutung hat es, da</w:t>
      </w:r>
      <w:r w:rsidR="00F945F2">
        <w:t>ss</w:t>
      </w:r>
      <w:r w:rsidRPr="00464CDE">
        <w:t xml:space="preserve"> sie vor Statthalter und Könige geführt werden?  Welcher Glaubenskampf wird von Gott erwartet (22)?</w:t>
      </w:r>
    </w:p>
    <w:p w14:paraId="4D5F705A" w14:textId="2187D9C4" w:rsidR="00464CDE" w:rsidRDefault="00464CDE" w:rsidP="00F945F2">
      <w:pPr>
        <w:spacing w:after="0" w:line="240" w:lineRule="auto"/>
      </w:pPr>
    </w:p>
    <w:p w14:paraId="73BA02F3" w14:textId="421020CF" w:rsidR="00334C32" w:rsidRDefault="00334C32" w:rsidP="00F945F2">
      <w:pPr>
        <w:spacing w:after="0" w:line="240" w:lineRule="auto"/>
      </w:pPr>
    </w:p>
    <w:p w14:paraId="7FC77AD7" w14:textId="22C07B8D" w:rsidR="00334C32" w:rsidRDefault="00334C32" w:rsidP="00F945F2">
      <w:pPr>
        <w:spacing w:after="0" w:line="240" w:lineRule="auto"/>
      </w:pPr>
    </w:p>
    <w:p w14:paraId="4D5083FF" w14:textId="77777777" w:rsidR="00334C32" w:rsidRPr="00464CDE" w:rsidRDefault="00334C32" w:rsidP="00F945F2">
      <w:pPr>
        <w:spacing w:after="0" w:line="240" w:lineRule="auto"/>
      </w:pPr>
    </w:p>
    <w:p w14:paraId="616603C3" w14:textId="77777777" w:rsidR="00464CDE" w:rsidRPr="00464CDE" w:rsidRDefault="00464CDE" w:rsidP="00F945F2">
      <w:pPr>
        <w:spacing w:after="0" w:line="240" w:lineRule="auto"/>
      </w:pPr>
    </w:p>
    <w:p w14:paraId="21AB2C3B" w14:textId="0A5AC674" w:rsidR="00464CDE" w:rsidRPr="00464CDE" w:rsidRDefault="00464CDE" w:rsidP="00F945F2">
      <w:pPr>
        <w:numPr>
          <w:ilvl w:val="0"/>
          <w:numId w:val="1"/>
        </w:numPr>
        <w:spacing w:after="0" w:line="240" w:lineRule="auto"/>
      </w:pPr>
      <w:r w:rsidRPr="00464CDE">
        <w:t>Warum brauchen die Jünger sich vor den Menschen nicht zu fürchten (26)?  Mit welcher Haltung sollten sie das Evangelium predigen, anstatt sich zu fürchten?  Warum ist es wichtig, da</w:t>
      </w:r>
      <w:r w:rsidR="00F945F2">
        <w:t>ss</w:t>
      </w:r>
      <w:r w:rsidRPr="00464CDE">
        <w:t xml:space="preserve"> die Jünger inmitten des Leidens bis zum Ende Jesus vor den Menschen bekennen (32</w:t>
      </w:r>
      <w:r w:rsidR="009837D4">
        <w:t>-</w:t>
      </w:r>
      <w:r w:rsidRPr="00464CDE">
        <w:t>33)?</w:t>
      </w:r>
    </w:p>
    <w:p w14:paraId="3ECC857C" w14:textId="77777777" w:rsidR="00464CDE" w:rsidRPr="00464CDE" w:rsidRDefault="00464CDE" w:rsidP="00F945F2">
      <w:pPr>
        <w:spacing w:after="0" w:line="240" w:lineRule="auto"/>
      </w:pPr>
    </w:p>
    <w:p w14:paraId="4729CCC6" w14:textId="77777777" w:rsidR="00464CDE" w:rsidRPr="00464CDE" w:rsidRDefault="00464CDE" w:rsidP="00F945F2">
      <w:pPr>
        <w:spacing w:after="0" w:line="240" w:lineRule="auto"/>
      </w:pPr>
    </w:p>
    <w:p w14:paraId="29A1A2E5" w14:textId="77777777" w:rsidR="00464CDE" w:rsidRPr="00464CDE" w:rsidRDefault="00464CDE" w:rsidP="00F945F2">
      <w:pPr>
        <w:spacing w:after="0" w:line="240" w:lineRule="auto"/>
      </w:pPr>
    </w:p>
    <w:p w14:paraId="38F2F24D" w14:textId="77777777" w:rsidR="00464CDE" w:rsidRDefault="00464CDE" w:rsidP="00F945F2">
      <w:pPr>
        <w:spacing w:after="0" w:line="240" w:lineRule="auto"/>
      </w:pPr>
    </w:p>
    <w:sectPr w:rsidR="00464CDE" w:rsidSect="00176741">
      <w:footerReference w:type="even" r:id="rId7"/>
      <w:footerReference w:type="default" r:id="rId8"/>
      <w:pgSz w:w="11906" w:h="16838"/>
      <w:pgMar w:top="1985" w:right="1109" w:bottom="1701" w:left="11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E1AFC" w14:textId="77777777" w:rsidR="00426512" w:rsidRDefault="00426512" w:rsidP="00464CDE">
      <w:pPr>
        <w:spacing w:after="0" w:line="240" w:lineRule="auto"/>
      </w:pPr>
      <w:r>
        <w:separator/>
      </w:r>
    </w:p>
  </w:endnote>
  <w:endnote w:type="continuationSeparator" w:id="0">
    <w:p w14:paraId="79D5292D" w14:textId="77777777" w:rsidR="00426512" w:rsidRDefault="00426512" w:rsidP="0046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C9A7A" w14:textId="77777777" w:rsidR="008D1F28" w:rsidRDefault="00330E5F" w:rsidP="00741E8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F3EF25E" w14:textId="77777777" w:rsidR="008D1F28" w:rsidRDefault="00426512" w:rsidP="00AD2DB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81961" w14:textId="77777777" w:rsidR="008D1F28" w:rsidRDefault="00330E5F" w:rsidP="00741E8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4825CF4" w14:textId="77777777" w:rsidR="008D1F28" w:rsidRDefault="00426512" w:rsidP="00AD2DB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045B7" w14:textId="77777777" w:rsidR="00426512" w:rsidRDefault="00426512" w:rsidP="00464CDE">
      <w:pPr>
        <w:spacing w:after="0" w:line="240" w:lineRule="auto"/>
      </w:pPr>
      <w:r>
        <w:separator/>
      </w:r>
    </w:p>
  </w:footnote>
  <w:footnote w:type="continuationSeparator" w:id="0">
    <w:p w14:paraId="62143B2C" w14:textId="77777777" w:rsidR="00426512" w:rsidRDefault="00426512" w:rsidP="00464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C23A0"/>
    <w:multiLevelType w:val="hybridMultilevel"/>
    <w:tmpl w:val="15FE2994"/>
    <w:lvl w:ilvl="0" w:tplc="0407000F">
      <w:start w:val="1"/>
      <w:numFmt w:val="decimal"/>
      <w:lvlText w:val="%1."/>
      <w:lvlJc w:val="left"/>
      <w:pPr>
        <w:tabs>
          <w:tab w:val="num" w:pos="720"/>
        </w:tabs>
        <w:ind w:left="720" w:hanging="360"/>
      </w:pPr>
      <w:rPr>
        <w:rFonts w:hint="default"/>
      </w:rPr>
    </w:lvl>
    <w:lvl w:ilvl="1" w:tplc="D21E3E86">
      <w:start w:val="6"/>
      <w:numFmt w:val="decimal"/>
      <w:lvlText w:val="%2"/>
      <w:lvlJc w:val="left"/>
      <w:pPr>
        <w:tabs>
          <w:tab w:val="num" w:pos="1875"/>
        </w:tabs>
        <w:ind w:left="1875" w:hanging="79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DE"/>
    <w:rsid w:val="00330E5F"/>
    <w:rsid w:val="00334C32"/>
    <w:rsid w:val="00426512"/>
    <w:rsid w:val="00464CDE"/>
    <w:rsid w:val="009837D4"/>
    <w:rsid w:val="0099279D"/>
    <w:rsid w:val="009F1E3D"/>
    <w:rsid w:val="00E06291"/>
    <w:rsid w:val="00F945F2"/>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D79A"/>
  <w15:chartTrackingRefBased/>
  <w15:docId w15:val="{AA858D69-D760-4435-96C5-6073DAEA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464CDE"/>
    <w:pPr>
      <w:widowControl w:val="0"/>
      <w:wordWrap w:val="0"/>
      <w:autoSpaceDE w:val="0"/>
      <w:autoSpaceDN w:val="0"/>
      <w:spacing w:after="0" w:line="240" w:lineRule="auto"/>
      <w:jc w:val="both"/>
    </w:pPr>
    <w:rPr>
      <w:rFonts w:ascii="Batang" w:eastAsia="Batang" w:hAnsi="Courier New" w:cs="Courier New"/>
      <w:kern w:val="2"/>
      <w:sz w:val="20"/>
      <w:szCs w:val="20"/>
      <w:lang w:val="en-US"/>
    </w:rPr>
  </w:style>
  <w:style w:type="character" w:customStyle="1" w:styleId="NurTextZchn">
    <w:name w:val="Nur Text Zchn"/>
    <w:basedOn w:val="Absatz-Standardschriftart"/>
    <w:link w:val="NurText"/>
    <w:rsid w:val="00464CDE"/>
    <w:rPr>
      <w:rFonts w:ascii="Batang" w:eastAsia="Batang" w:hAnsi="Courier New" w:cs="Courier New"/>
      <w:kern w:val="2"/>
      <w:sz w:val="20"/>
      <w:szCs w:val="20"/>
      <w:lang w:val="en-US"/>
    </w:rPr>
  </w:style>
  <w:style w:type="paragraph" w:styleId="Kopfzeile">
    <w:name w:val="header"/>
    <w:basedOn w:val="Standard"/>
    <w:link w:val="KopfzeileZchn"/>
    <w:rsid w:val="00464CDE"/>
    <w:pPr>
      <w:widowControl w:val="0"/>
      <w:tabs>
        <w:tab w:val="center" w:pos="4536"/>
        <w:tab w:val="right" w:pos="9072"/>
      </w:tabs>
      <w:wordWrap w:val="0"/>
      <w:autoSpaceDE w:val="0"/>
      <w:autoSpaceDN w:val="0"/>
      <w:spacing w:after="0" w:line="240" w:lineRule="auto"/>
      <w:jc w:val="both"/>
    </w:pPr>
    <w:rPr>
      <w:rFonts w:ascii="Batang" w:eastAsia="Batang" w:hAnsi="Times New Roman" w:cs="Times New Roman"/>
      <w:kern w:val="2"/>
      <w:sz w:val="20"/>
      <w:szCs w:val="24"/>
      <w:lang w:val="en-US"/>
    </w:rPr>
  </w:style>
  <w:style w:type="character" w:customStyle="1" w:styleId="KopfzeileZchn">
    <w:name w:val="Kopfzeile Zchn"/>
    <w:basedOn w:val="Absatz-Standardschriftart"/>
    <w:link w:val="Kopfzeile"/>
    <w:rsid w:val="00464CDE"/>
    <w:rPr>
      <w:rFonts w:ascii="Batang" w:eastAsia="Batang" w:hAnsi="Times New Roman" w:cs="Times New Roman"/>
      <w:kern w:val="2"/>
      <w:sz w:val="20"/>
      <w:szCs w:val="24"/>
      <w:lang w:val="en-US"/>
    </w:rPr>
  </w:style>
  <w:style w:type="paragraph" w:styleId="Fuzeile">
    <w:name w:val="footer"/>
    <w:basedOn w:val="Standard"/>
    <w:link w:val="FuzeileZchn"/>
    <w:rsid w:val="00464CDE"/>
    <w:pPr>
      <w:widowControl w:val="0"/>
      <w:tabs>
        <w:tab w:val="center" w:pos="4536"/>
        <w:tab w:val="right" w:pos="9072"/>
      </w:tabs>
      <w:wordWrap w:val="0"/>
      <w:autoSpaceDE w:val="0"/>
      <w:autoSpaceDN w:val="0"/>
      <w:spacing w:after="0" w:line="240" w:lineRule="auto"/>
      <w:jc w:val="both"/>
    </w:pPr>
    <w:rPr>
      <w:rFonts w:ascii="Batang" w:eastAsia="Batang" w:hAnsi="Times New Roman" w:cs="Times New Roman"/>
      <w:kern w:val="2"/>
      <w:sz w:val="20"/>
      <w:szCs w:val="24"/>
      <w:lang w:val="en-US"/>
    </w:rPr>
  </w:style>
  <w:style w:type="character" w:customStyle="1" w:styleId="FuzeileZchn">
    <w:name w:val="Fußzeile Zchn"/>
    <w:basedOn w:val="Absatz-Standardschriftart"/>
    <w:link w:val="Fuzeile"/>
    <w:rsid w:val="00464CDE"/>
    <w:rPr>
      <w:rFonts w:ascii="Batang" w:eastAsia="Batang" w:hAnsi="Times New Roman" w:cs="Times New Roman"/>
      <w:kern w:val="2"/>
      <w:sz w:val="20"/>
      <w:szCs w:val="24"/>
      <w:lang w:val="en-US"/>
    </w:rPr>
  </w:style>
  <w:style w:type="character" w:styleId="Seitenzahl">
    <w:name w:val="page number"/>
    <w:basedOn w:val="Absatz-Standardschriftart"/>
    <w:rsid w:val="0046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645</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6</cp:revision>
  <dcterms:created xsi:type="dcterms:W3CDTF">2019-05-28T20:21:00Z</dcterms:created>
  <dcterms:modified xsi:type="dcterms:W3CDTF">2020-06-07T16:04:00Z</dcterms:modified>
</cp:coreProperties>
</file>